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6C" w:rsidRPr="00257B46" w:rsidRDefault="005F426C" w:rsidP="005F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АЙДАРОВСКОГО</w:t>
      </w: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F426C" w:rsidRPr="00257B46" w:rsidRDefault="005F426C" w:rsidP="005F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5F426C" w:rsidRPr="00257B46" w:rsidRDefault="005F426C" w:rsidP="005F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5F426C" w:rsidRPr="00BE7F3A" w:rsidRDefault="005F426C" w:rsidP="005F42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426C" w:rsidRPr="00C248D1" w:rsidRDefault="005F426C" w:rsidP="005F426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пятого заседания  четвертого  созыва</w:t>
      </w:r>
    </w:p>
    <w:p w:rsidR="005F426C" w:rsidRPr="00C248D1" w:rsidRDefault="005F426C" w:rsidP="005F426C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26C" w:rsidRPr="00BE7F3A" w:rsidRDefault="005F426C" w:rsidP="005F426C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мая  2023 г.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Айдарово</w:t>
      </w:r>
    </w:p>
    <w:p w:rsidR="005F426C" w:rsidRPr="00257B46" w:rsidRDefault="005F426C" w:rsidP="005F42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26C" w:rsidRPr="00257B46" w:rsidRDefault="005F426C" w:rsidP="005F42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26C" w:rsidRPr="00C11DD9" w:rsidRDefault="005F426C" w:rsidP="005F426C">
      <w:pPr>
        <w:pStyle w:val="ConsPlusTitle"/>
        <w:tabs>
          <w:tab w:val="left" w:pos="10205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C11DD9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дополнительных оснований </w:t>
      </w:r>
    </w:p>
    <w:p w:rsidR="005F426C" w:rsidRPr="00C11DD9" w:rsidRDefault="005F426C" w:rsidP="005F426C">
      <w:pPr>
        <w:pStyle w:val="ConsPlusTitle"/>
        <w:tabs>
          <w:tab w:val="left" w:pos="10205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C11DD9">
        <w:rPr>
          <w:rFonts w:ascii="Times New Roman" w:hAnsi="Times New Roman" w:cs="Times New Roman"/>
          <w:b w:val="0"/>
          <w:sz w:val="28"/>
          <w:szCs w:val="28"/>
        </w:rPr>
        <w:t xml:space="preserve">признания </w:t>
      </w:r>
      <w:proofErr w:type="gramStart"/>
      <w:r w:rsidRPr="00C11DD9">
        <w:rPr>
          <w:rFonts w:ascii="Times New Roman" w:hAnsi="Times New Roman" w:cs="Times New Roman"/>
          <w:b w:val="0"/>
          <w:sz w:val="28"/>
          <w:szCs w:val="28"/>
        </w:rPr>
        <w:t>безнадежной</w:t>
      </w:r>
      <w:proofErr w:type="gramEnd"/>
      <w:r w:rsidRPr="00C11DD9">
        <w:rPr>
          <w:rFonts w:ascii="Times New Roman" w:hAnsi="Times New Roman" w:cs="Times New Roman"/>
          <w:b w:val="0"/>
          <w:sz w:val="28"/>
          <w:szCs w:val="28"/>
        </w:rPr>
        <w:t xml:space="preserve"> к взысканию </w:t>
      </w:r>
    </w:p>
    <w:p w:rsidR="005F426C" w:rsidRPr="00C11DD9" w:rsidRDefault="005F426C" w:rsidP="005F426C">
      <w:pPr>
        <w:pStyle w:val="ConsPlusTitle"/>
        <w:tabs>
          <w:tab w:val="left" w:pos="10205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C11DD9">
        <w:rPr>
          <w:rFonts w:ascii="Times New Roman" w:hAnsi="Times New Roman" w:cs="Times New Roman"/>
          <w:b w:val="0"/>
          <w:sz w:val="28"/>
          <w:szCs w:val="28"/>
        </w:rPr>
        <w:t>задолженности в части сумм местных налогов</w:t>
      </w:r>
    </w:p>
    <w:p w:rsidR="005F426C" w:rsidRPr="00C11DD9" w:rsidRDefault="005F426C" w:rsidP="005F426C">
      <w:pPr>
        <w:pStyle w:val="ConsPlusTitle"/>
        <w:tabs>
          <w:tab w:val="left" w:pos="10205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426C" w:rsidRPr="00C11DD9" w:rsidRDefault="005F426C" w:rsidP="005F4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26C" w:rsidRPr="00C11DD9" w:rsidRDefault="005F426C" w:rsidP="005F4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DD9">
        <w:rPr>
          <w:rFonts w:ascii="Times New Roman" w:hAnsi="Times New Roman" w:cs="Times New Roman"/>
          <w:sz w:val="28"/>
          <w:szCs w:val="28"/>
        </w:rPr>
        <w:t xml:space="preserve">Рассмотрев письмо министерства юстиции Республики Татарстан от 11.04.2023 № 10/13-09/1765, 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Совет </w:t>
      </w:r>
      <w:r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C11DD9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решил:</w:t>
      </w:r>
    </w:p>
    <w:p w:rsidR="005F426C" w:rsidRPr="00C11DD9" w:rsidRDefault="005F426C" w:rsidP="005F4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26C" w:rsidRPr="00C11DD9" w:rsidRDefault="005F426C" w:rsidP="005F4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DD9">
        <w:rPr>
          <w:rFonts w:ascii="Times New Roman" w:hAnsi="Times New Roman" w:cs="Times New Roman"/>
          <w:sz w:val="28"/>
          <w:szCs w:val="28"/>
        </w:rPr>
        <w:t>1. Установить дополнительные основания признания безнадежной к взысканию задолженности в части сумм местных налогов:</w:t>
      </w:r>
    </w:p>
    <w:p w:rsidR="005F426C" w:rsidRPr="00C11DD9" w:rsidRDefault="005F426C" w:rsidP="005F4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DD9">
        <w:rPr>
          <w:rFonts w:ascii="Times New Roman" w:hAnsi="Times New Roman" w:cs="Times New Roman"/>
          <w:sz w:val="28"/>
          <w:szCs w:val="28"/>
        </w:rPr>
        <w:t>1) истечение трехгодичного срока со дня смерти физического лица или объявления его умершим в порядке, установленном гражданским процессуальным законодательством, 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</w:t>
      </w:r>
      <w:proofErr w:type="gramEnd"/>
      <w:r w:rsidRPr="00C11DD9">
        <w:rPr>
          <w:rFonts w:ascii="Times New Roman" w:hAnsi="Times New Roman" w:cs="Times New Roman"/>
          <w:sz w:val="28"/>
          <w:szCs w:val="28"/>
        </w:rPr>
        <w:t xml:space="preserve"> из них не указал, что отказывается в пользу другого наследника;</w:t>
      </w:r>
    </w:p>
    <w:p w:rsidR="005F426C" w:rsidRPr="00C11DD9" w:rsidRDefault="005F426C" w:rsidP="005F4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D9">
        <w:rPr>
          <w:rFonts w:ascii="Times New Roman" w:hAnsi="Times New Roman" w:cs="Times New Roman"/>
          <w:sz w:val="28"/>
          <w:szCs w:val="28"/>
        </w:rPr>
        <w:t>2) нахождение налогоплательщика - физического лица в организации, осуществляющей стационарное социальное обслуживание граждан;</w:t>
      </w:r>
    </w:p>
    <w:p w:rsidR="005F426C" w:rsidRPr="00C11DD9" w:rsidRDefault="005F426C" w:rsidP="005F4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DD9">
        <w:rPr>
          <w:rFonts w:ascii="Times New Roman" w:hAnsi="Times New Roman" w:cs="Times New Roman"/>
        </w:rPr>
        <w:t>3)</w:t>
      </w:r>
      <w:r w:rsidRPr="00C11DD9">
        <w:rPr>
          <w:rFonts w:ascii="Times New Roman" w:hAnsi="Times New Roman" w:cs="Times New Roman"/>
          <w:sz w:val="28"/>
          <w:szCs w:val="28"/>
        </w:rPr>
        <w:t>истечение трехгодичного срока со дня пре</w:t>
      </w:r>
      <w:r>
        <w:rPr>
          <w:rFonts w:ascii="Times New Roman" w:hAnsi="Times New Roman" w:cs="Times New Roman"/>
          <w:sz w:val="28"/>
          <w:szCs w:val="28"/>
        </w:rPr>
        <w:t>кращения права собственности</w:t>
      </w:r>
      <w:r w:rsidRPr="00C11DD9">
        <w:rPr>
          <w:rFonts w:ascii="Times New Roman" w:hAnsi="Times New Roman" w:cs="Times New Roman"/>
          <w:sz w:val="28"/>
          <w:szCs w:val="28"/>
        </w:rPr>
        <w:t xml:space="preserve"> на имущество, являющееся объектом налогообложения;</w:t>
      </w:r>
    </w:p>
    <w:p w:rsidR="005F426C" w:rsidRPr="00C11DD9" w:rsidRDefault="005F426C" w:rsidP="005F4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D9">
        <w:rPr>
          <w:rFonts w:ascii="Times New Roman" w:hAnsi="Times New Roman" w:cs="Times New Roman"/>
          <w:sz w:val="28"/>
          <w:szCs w:val="28"/>
        </w:rPr>
        <w:t>4) истечение трехгодичного срока со дня возникновения обязанности по уплате отмененных местных налогов и сборов.</w:t>
      </w:r>
    </w:p>
    <w:p w:rsidR="005F426C" w:rsidRPr="00C11DD9" w:rsidRDefault="005F426C" w:rsidP="005F42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DD9">
        <w:rPr>
          <w:rFonts w:ascii="Times New Roman" w:hAnsi="Times New Roman" w:cs="Times New Roman"/>
          <w:sz w:val="28"/>
          <w:szCs w:val="28"/>
        </w:rPr>
        <w:t xml:space="preserve">       2. Признать утратившими силу:</w:t>
      </w:r>
    </w:p>
    <w:p w:rsidR="005F426C" w:rsidRPr="00C11DD9" w:rsidRDefault="005F426C" w:rsidP="005F426C">
      <w:pPr>
        <w:jc w:val="both"/>
        <w:rPr>
          <w:rFonts w:ascii="Times New Roman" w:hAnsi="Times New Roman" w:cs="Times New Roman"/>
          <w:sz w:val="28"/>
          <w:szCs w:val="28"/>
        </w:rPr>
      </w:pPr>
      <w:r w:rsidRPr="00C11DD9">
        <w:rPr>
          <w:rFonts w:ascii="Times New Roman" w:hAnsi="Times New Roman" w:cs="Times New Roman"/>
          <w:sz w:val="28"/>
          <w:szCs w:val="28"/>
        </w:rPr>
        <w:lastRenderedPageBreak/>
        <w:t xml:space="preserve">– решение Совета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C11DD9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11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C11DD9">
        <w:rPr>
          <w:rFonts w:ascii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11DD9">
        <w:rPr>
          <w:rFonts w:ascii="Times New Roman" w:hAnsi="Times New Roman" w:cs="Times New Roman"/>
          <w:sz w:val="28"/>
          <w:szCs w:val="28"/>
        </w:rPr>
        <w:t xml:space="preserve"> «О дополнительных основаниях признания </w:t>
      </w:r>
      <w:proofErr w:type="gramStart"/>
      <w:r w:rsidRPr="00C11DD9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C11DD9">
        <w:rPr>
          <w:rFonts w:ascii="Times New Roman" w:hAnsi="Times New Roman" w:cs="Times New Roman"/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налогам»;</w:t>
      </w:r>
    </w:p>
    <w:p w:rsidR="005F426C" w:rsidRPr="00C11DD9" w:rsidRDefault="005F426C" w:rsidP="005F426C">
      <w:pPr>
        <w:jc w:val="both"/>
        <w:rPr>
          <w:rFonts w:ascii="Times New Roman" w:hAnsi="Times New Roman" w:cs="Times New Roman"/>
          <w:sz w:val="28"/>
          <w:szCs w:val="28"/>
        </w:rPr>
      </w:pPr>
      <w:r w:rsidRPr="00C11DD9">
        <w:rPr>
          <w:rFonts w:ascii="Times New Roman" w:hAnsi="Times New Roman" w:cs="Times New Roman"/>
          <w:sz w:val="28"/>
          <w:szCs w:val="28"/>
        </w:rPr>
        <w:t xml:space="preserve">– решение Совета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C11DD9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36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C11DD9">
        <w:rPr>
          <w:rFonts w:ascii="Times New Roman" w:hAnsi="Times New Roman" w:cs="Times New Roman"/>
          <w:sz w:val="28"/>
          <w:szCs w:val="28"/>
        </w:rPr>
        <w:t xml:space="preserve">2023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C11DD9">
        <w:rPr>
          <w:rFonts w:ascii="Times New Roman" w:hAnsi="Times New Roman" w:cs="Times New Roman"/>
          <w:sz w:val="28"/>
          <w:szCs w:val="28"/>
        </w:rPr>
        <w:t xml:space="preserve"> «О внесении изменений в  решение Совета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C11DD9">
        <w:rPr>
          <w:rFonts w:ascii="Times New Roman" w:hAnsi="Times New Roman" w:cs="Times New Roman"/>
          <w:sz w:val="28"/>
          <w:szCs w:val="28"/>
        </w:rPr>
        <w:t xml:space="preserve">сельского поселения Тюлячинского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15.11.</w:t>
      </w:r>
      <w:r w:rsidRPr="00C11DD9">
        <w:rPr>
          <w:rFonts w:ascii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11DD9">
        <w:rPr>
          <w:rFonts w:ascii="Times New Roman" w:hAnsi="Times New Roman" w:cs="Times New Roman"/>
          <w:sz w:val="28"/>
          <w:szCs w:val="28"/>
        </w:rPr>
        <w:t xml:space="preserve"> «О дополнительных основаниях признания </w:t>
      </w:r>
      <w:proofErr w:type="gramStart"/>
      <w:r w:rsidRPr="00C11DD9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C11DD9">
        <w:rPr>
          <w:rFonts w:ascii="Times New Roman" w:hAnsi="Times New Roman" w:cs="Times New Roman"/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налогам».</w:t>
      </w:r>
    </w:p>
    <w:p w:rsidR="005F426C" w:rsidRPr="00C11DD9" w:rsidRDefault="005F426C" w:rsidP="005F4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DD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proofErr w:type="gramStart"/>
      <w:r w:rsidRPr="00C11DD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11DD9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5F426C" w:rsidRPr="00C11DD9" w:rsidRDefault="005F426C" w:rsidP="005F4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1DD9">
        <w:rPr>
          <w:rFonts w:ascii="Times New Roman" w:hAnsi="Times New Roman" w:cs="Times New Roman"/>
          <w:sz w:val="28"/>
          <w:szCs w:val="28"/>
        </w:rPr>
        <w:t>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ступает силу после официального </w:t>
      </w:r>
      <w:r w:rsidR="002736B1">
        <w:rPr>
          <w:rFonts w:ascii="Times New Roman" w:hAnsi="Times New Roman" w:cs="Times New Roman"/>
          <w:sz w:val="28"/>
          <w:szCs w:val="28"/>
        </w:rPr>
        <w:t xml:space="preserve">опубликования  </w:t>
      </w:r>
      <w:r w:rsidRPr="00C11DD9">
        <w:rPr>
          <w:rFonts w:ascii="Times New Roman" w:hAnsi="Times New Roman" w:cs="Times New Roman"/>
          <w:sz w:val="28"/>
          <w:szCs w:val="28"/>
        </w:rPr>
        <w:t xml:space="preserve"> и </w:t>
      </w:r>
      <w:r w:rsidR="00273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</w:t>
      </w:r>
      <w:r w:rsidR="00273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 </w:t>
      </w:r>
      <w:r w:rsidR="00273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2736B1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gramStart"/>
      <w:r w:rsidRPr="00C11DD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C11DD9">
        <w:rPr>
          <w:rFonts w:ascii="Times New Roman" w:hAnsi="Times New Roman" w:cs="Times New Roman"/>
          <w:sz w:val="28"/>
          <w:szCs w:val="28"/>
        </w:rPr>
        <w:t xml:space="preserve">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D9">
        <w:rPr>
          <w:rFonts w:ascii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D9">
        <w:rPr>
          <w:rFonts w:ascii="Times New Roman" w:hAnsi="Times New Roman" w:cs="Times New Roman"/>
          <w:sz w:val="28"/>
          <w:szCs w:val="28"/>
        </w:rPr>
        <w:t>с 1 января 2023 года.</w:t>
      </w:r>
    </w:p>
    <w:p w:rsidR="005F426C" w:rsidRDefault="005F426C" w:rsidP="005F42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DD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1D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1D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26C" w:rsidRPr="00257B46" w:rsidRDefault="005F426C" w:rsidP="005F4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426C" w:rsidRPr="00257B46" w:rsidRDefault="005F426C" w:rsidP="005F4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6C" w:rsidRPr="00257B46" w:rsidRDefault="005F426C" w:rsidP="005F4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26C" w:rsidRPr="00257B46" w:rsidRDefault="005F426C" w:rsidP="005F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Айдаровского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F426C" w:rsidRPr="00257B46" w:rsidRDefault="005F426C" w:rsidP="005F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                           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Х.Ш. Хасаншин</w:t>
      </w:r>
    </w:p>
    <w:p w:rsidR="005F426C" w:rsidRDefault="005F426C" w:rsidP="005F426C"/>
    <w:p w:rsidR="005F426C" w:rsidRDefault="005F426C" w:rsidP="005F426C"/>
    <w:p w:rsidR="009964DD" w:rsidRDefault="009964DD"/>
    <w:sectPr w:rsidR="009964DD" w:rsidSect="0099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26C"/>
    <w:rsid w:val="00177D25"/>
    <w:rsid w:val="002736B1"/>
    <w:rsid w:val="005F426C"/>
    <w:rsid w:val="0099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F4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2023-05-16T07:11:00Z</dcterms:created>
  <dcterms:modified xsi:type="dcterms:W3CDTF">2023-05-16T07:35:00Z</dcterms:modified>
</cp:coreProperties>
</file>